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A" w:rsidRDefault="0010218A" w:rsidP="0010218A">
      <w:pPr>
        <w:jc w:val="center"/>
        <w:rPr>
          <w:b/>
          <w:color w:val="808080"/>
          <w:sz w:val="48"/>
          <w:szCs w:val="48"/>
        </w:rPr>
      </w:pPr>
      <w:r>
        <w:rPr>
          <w:b/>
          <w:color w:val="808080"/>
          <w:sz w:val="48"/>
          <w:szCs w:val="48"/>
        </w:rPr>
        <w:t>School Environmental Management Plan</w:t>
      </w:r>
    </w:p>
    <w:p w:rsidR="0010218A" w:rsidRPr="0010218A" w:rsidRDefault="0010218A" w:rsidP="0010218A">
      <w:pPr>
        <w:jc w:val="center"/>
        <w:rPr>
          <w:b/>
          <w:sz w:val="40"/>
          <w:szCs w:val="40"/>
        </w:rPr>
      </w:pPr>
      <w:r w:rsidRPr="0010218A">
        <w:rPr>
          <w:b/>
          <w:color w:val="262626"/>
          <w:sz w:val="40"/>
          <w:szCs w:val="40"/>
        </w:rPr>
        <w:t xml:space="preserve">Guiding Glen Huntly </w:t>
      </w:r>
      <w:r w:rsidRPr="0010218A">
        <w:rPr>
          <w:b/>
          <w:sz w:val="40"/>
          <w:szCs w:val="40"/>
        </w:rPr>
        <w:t>Primary School</w:t>
      </w:r>
      <w:r w:rsidRPr="0010218A">
        <w:rPr>
          <w:b/>
          <w:i/>
          <w:sz w:val="40"/>
          <w:szCs w:val="40"/>
        </w:rPr>
        <w:t xml:space="preserve"> </w:t>
      </w:r>
      <w:r w:rsidRPr="0010218A">
        <w:rPr>
          <w:b/>
          <w:sz w:val="40"/>
          <w:szCs w:val="40"/>
        </w:rPr>
        <w:t>towards a Sustainable Future</w:t>
      </w:r>
    </w:p>
    <w:p w:rsidR="0010218A" w:rsidRDefault="0010218A" w:rsidP="0010218A">
      <w:pPr>
        <w:jc w:val="center"/>
        <w:rPr>
          <w:b/>
          <w:color w:val="808080"/>
          <w:sz w:val="48"/>
          <w:szCs w:val="48"/>
        </w:rPr>
      </w:pPr>
      <w:r>
        <w:rPr>
          <w:b/>
          <w:color w:val="808080"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XSpec="center" w:tblpY="389"/>
        <w:tblW w:w="15046" w:type="dxa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99"/>
        <w:gridCol w:w="4089"/>
        <w:gridCol w:w="4308"/>
        <w:gridCol w:w="3650"/>
      </w:tblGrid>
      <w:tr w:rsidR="0010218A" w:rsidTr="0010218A">
        <w:trPr>
          <w:trHeight w:val="405"/>
        </w:trPr>
        <w:tc>
          <w:tcPr>
            <w:tcW w:w="1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808080"/>
                <w:sz w:val="36"/>
                <w:szCs w:val="36"/>
              </w:rPr>
            </w:pPr>
            <w:r>
              <w:rPr>
                <w:b/>
                <w:bCs/>
                <w:color w:val="808080"/>
                <w:sz w:val="36"/>
                <w:szCs w:val="36"/>
              </w:rPr>
              <w:t>TARGETS and BENCHMARKS</w:t>
            </w:r>
          </w:p>
        </w:tc>
      </w:tr>
      <w:tr w:rsidR="0010218A" w:rsidTr="0010218A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EAF1DD"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948A54"/>
                <w:sz w:val="24"/>
                <w:szCs w:val="24"/>
              </w:rPr>
            </w:pPr>
            <w:r>
              <w:rPr>
                <w:b/>
                <w:bCs/>
                <w:color w:val="948A54"/>
                <w:sz w:val="24"/>
                <w:szCs w:val="24"/>
              </w:rPr>
              <w:t>WASTE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6E58A0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Year 201</w:t>
            </w:r>
            <w:r w:rsidR="00CC161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Target to aspire to :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Usage/bills audit needs to be updated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Aim to keep waste to landfill per building occupant to below: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0.3 m3/ year 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EAF1DD"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>
              <w:rPr>
                <w:b/>
                <w:bCs/>
                <w:color w:val="548DD4"/>
                <w:sz w:val="24"/>
                <w:szCs w:val="24"/>
              </w:rPr>
              <w:lastRenderedPageBreak/>
              <w:t>Water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6E58A0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Year 2016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Target to aspire to: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Usage/bills audit needs to be updated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Aim to keep use of mains water per building occupant to below: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 KL/ year 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EAF1DD"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Energy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6E58A0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Year 2016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Target to aspire to: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Usage/bills audit needs to be updated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Aim to keep energy use and CO2 emissions per building occupant to below: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  <w:t>250 KWh/ year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  <w:t>400 kg CO2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lastRenderedPageBreak/>
              <w:t>Biodiversity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295426"/>
                <w:sz w:val="24"/>
                <w:szCs w:val="24"/>
              </w:rPr>
            </w:pPr>
          </w:p>
          <w:p w:rsidR="0010218A" w:rsidRDefault="006E58A0" w:rsidP="0010218A">
            <w:pPr>
              <w:spacing w:after="0" w:line="240" w:lineRule="auto"/>
              <w:jc w:val="center"/>
              <w:rPr>
                <w:b/>
                <w:bCs/>
                <w:color w:val="295426"/>
                <w:sz w:val="24"/>
                <w:szCs w:val="24"/>
              </w:rPr>
            </w:pPr>
            <w:r>
              <w:rPr>
                <w:b/>
                <w:bCs/>
                <w:color w:val="295426"/>
                <w:sz w:val="24"/>
                <w:szCs w:val="24"/>
              </w:rPr>
              <w:t>Year 2016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295426"/>
                <w:sz w:val="24"/>
                <w:szCs w:val="24"/>
              </w:rPr>
            </w:pP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295426"/>
                <w:sz w:val="24"/>
                <w:szCs w:val="24"/>
              </w:rPr>
            </w:pPr>
            <w:r>
              <w:rPr>
                <w:b/>
                <w:bCs/>
                <w:color w:val="295426"/>
                <w:sz w:val="24"/>
                <w:szCs w:val="24"/>
              </w:rPr>
              <w:t>Target:</w:t>
            </w:r>
            <w:r>
              <w:rPr>
                <w:b/>
                <w:bCs/>
                <w:color w:val="295426"/>
                <w:sz w:val="24"/>
                <w:szCs w:val="24"/>
              </w:rPr>
              <w:br/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295426"/>
                <w:sz w:val="24"/>
                <w:szCs w:val="24"/>
              </w:rPr>
            </w:pPr>
            <w:r>
              <w:rPr>
                <w:b/>
                <w:bCs/>
                <w:color w:val="295426"/>
                <w:sz w:val="24"/>
                <w:szCs w:val="24"/>
              </w:rPr>
              <w:t>Local/community projects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295426"/>
                <w:sz w:val="24"/>
                <w:szCs w:val="24"/>
              </w:rPr>
            </w:pPr>
            <w:r>
              <w:rPr>
                <w:b/>
                <w:bCs/>
                <w:color w:val="295426"/>
                <w:sz w:val="24"/>
                <w:szCs w:val="24"/>
              </w:rPr>
              <w:t>and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295426"/>
                <w:sz w:val="24"/>
                <w:szCs w:val="24"/>
              </w:rPr>
            </w:pPr>
            <w:r>
              <w:rPr>
                <w:b/>
                <w:bCs/>
                <w:color w:val="295426"/>
                <w:sz w:val="24"/>
                <w:szCs w:val="24"/>
              </w:rPr>
              <w:t>Reduction in weeds</w:t>
            </w:r>
          </w:p>
        </w:tc>
      </w:tr>
      <w:tr w:rsidR="0010218A" w:rsidTr="0010218A"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>
              <w:rPr>
                <w:b/>
                <w:bCs/>
                <w:color w:val="595959"/>
                <w:sz w:val="28"/>
                <w:szCs w:val="28"/>
              </w:rPr>
              <w:lastRenderedPageBreak/>
              <w:t>Resource</w:t>
            </w:r>
          </w:p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595959"/>
                <w:sz w:val="48"/>
                <w:szCs w:val="48"/>
              </w:rPr>
            </w:pPr>
            <w:r>
              <w:rPr>
                <w:b/>
                <w:bCs/>
                <w:color w:val="595959"/>
                <w:sz w:val="28"/>
                <w:szCs w:val="28"/>
              </w:rPr>
              <w:t>Area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595959"/>
                <w:sz w:val="48"/>
                <w:szCs w:val="48"/>
              </w:rPr>
            </w:pPr>
            <w:r>
              <w:rPr>
                <w:b/>
                <w:bCs/>
                <w:color w:val="595959"/>
                <w:sz w:val="48"/>
                <w:szCs w:val="48"/>
              </w:rPr>
              <w:t>OPERATIONS</w:t>
            </w:r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595959"/>
                <w:sz w:val="48"/>
                <w:szCs w:val="48"/>
              </w:rPr>
            </w:pPr>
            <w:r>
              <w:rPr>
                <w:b/>
                <w:bCs/>
                <w:color w:val="595959"/>
                <w:sz w:val="48"/>
                <w:szCs w:val="48"/>
              </w:rPr>
              <w:t>CURRICULUM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bCs/>
                <w:color w:val="595959"/>
                <w:sz w:val="48"/>
                <w:szCs w:val="48"/>
              </w:rPr>
            </w:pPr>
            <w:r>
              <w:rPr>
                <w:b/>
                <w:bCs/>
                <w:color w:val="595959"/>
                <w:sz w:val="48"/>
                <w:szCs w:val="48"/>
              </w:rPr>
              <w:t>COMMUNITY</w:t>
            </w:r>
          </w:p>
        </w:tc>
      </w:tr>
      <w:tr w:rsidR="0010218A" w:rsidTr="0010218A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4C74"/>
            <w:hideMark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color w:val="808080"/>
                <w:sz w:val="48"/>
                <w:szCs w:val="48"/>
              </w:rPr>
            </w:pPr>
            <w:r>
              <w:rPr>
                <w:b/>
                <w:color w:val="808080"/>
                <w:sz w:val="48"/>
                <w:szCs w:val="48"/>
              </w:rPr>
              <w:t>WATER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CFFFF"/>
          </w:tcPr>
          <w:p w:rsidR="0010218A" w:rsidRDefault="0010218A" w:rsidP="0010218A">
            <w:pPr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students participating in weekly gardening sessions in the school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Rain Water Garden with filtration and water tank attached to catch water from the roof (senior side)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Attached buckets under drink taps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Watering Monitors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Watering parent roster during the holidays (with chook care)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Indigenous Gardens with native plants (Senior Side)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Water filtration system added to side of indigenous garden (East site) from funding from South East Water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Bush Tucker Garden with edible indigenous plants (West site)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 pressure reduced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 tanks flushing the toilets on both sides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½ flush toilets 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Leaks fixed when notified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SWEP 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 saving signs around school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$1000 put aside for sensor taps for the West site from the Green Evening Event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ind w:left="14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To Do: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 SETS – Water bills audit – Green club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More Water Saving Signs around School</w:t>
            </w:r>
          </w:p>
          <w:p w:rsidR="0010218A" w:rsidRDefault="0010218A" w:rsidP="0010218A">
            <w:pPr>
              <w:numPr>
                <w:ilvl w:val="1"/>
                <w:numId w:val="1"/>
              </w:numPr>
              <w:tabs>
                <w:tab w:val="num" w:pos="3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Timed/sensor taps around the school</w:t>
            </w:r>
          </w:p>
          <w:p w:rsidR="0010218A" w:rsidRDefault="0010218A" w:rsidP="0010218A">
            <w:pPr>
              <w:spacing w:after="0" w:line="240" w:lineRule="auto"/>
              <w:ind w:left="144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ind w:left="14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Do: </w:t>
            </w:r>
          </w:p>
          <w:p w:rsidR="0010218A" w:rsidRDefault="0010218A" w:rsidP="0010218A">
            <w:pPr>
              <w:spacing w:after="0" w:line="240" w:lineRule="auto"/>
              <w:ind w:left="14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Watering Roster with selected students from each side to empty small buckets under taps to bigger buckets for watering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</w:tcPr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Weekly Gardening Classes – activities including watering, mulching, planting native trees (drought tolerant)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 wise education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 Wise Warriors Ju</w:t>
            </w:r>
            <w:r w:rsidR="004A26DE">
              <w:rPr>
                <w:rFonts w:cs="Arial"/>
                <w:sz w:val="20"/>
                <w:szCs w:val="20"/>
              </w:rPr>
              <w:t>nior School – water wise practic</w:t>
            </w:r>
            <w:r>
              <w:rPr>
                <w:rFonts w:cs="Arial"/>
                <w:sz w:val="20"/>
                <w:szCs w:val="20"/>
              </w:rPr>
              <w:t>es (P-2)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 Units in the Senior School (3-6) – Focus on Water Pollution in the Great Barrier Reef and Port Phillip Bay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Sustainability Classes for the Years 4/5 about effect of plastic pollution on animals (documentaries), hydroelectricity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Green Evening Event – showcasing water knowledge to the community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Encourage students to use re-usable water bottles 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SWEP (School Water Efficiency Program)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Excursions to CERES (Merri Creek) and the lake, insect searching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Water Competition Participation – 1</w:t>
            </w:r>
            <w:r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>, 2</w:t>
            </w:r>
            <w:r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and 3</w:t>
            </w:r>
            <w:r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Winners 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Mural Water “Water is Life” by a student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Do:</w:t>
            </w:r>
          </w:p>
          <w:p w:rsidR="0010218A" w:rsidRDefault="0010218A" w:rsidP="0010218A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Reinforce SWEP usage in the classrooms</w:t>
            </w:r>
          </w:p>
          <w:p w:rsidR="0010218A" w:rsidRDefault="0010218A" w:rsidP="0010218A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Professional Learning for all staff 2016</w:t>
            </w:r>
          </w:p>
          <w:p w:rsidR="0010218A" w:rsidRDefault="0010218A" w:rsidP="0010218A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Excursion to local waterways to see effect of storm water runoff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CCFFFF"/>
          </w:tcPr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Green Evening Event- Water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Buildings and Grounds Term Community Meetings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Working Bees – Community Events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support for compulsory gardening and cooking classes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and community involved in planning/designing gardens, garden maintenance, parent talks about professions in water (plumbers, botanists)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Close links to school plumbers “Water Works” ex-student/parent from the school </w:t>
            </w:r>
          </w:p>
          <w:p w:rsidR="0010218A" w:rsidRDefault="0010218A" w:rsidP="0010218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Watering parent roster in the holidays (with chook care)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Do: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Green Club</w:t>
            </w:r>
          </w:p>
        </w:tc>
      </w:tr>
      <w:tr w:rsidR="0010218A" w:rsidTr="0010218A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4C74"/>
            <w:hideMark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color w:val="808080"/>
                <w:sz w:val="48"/>
                <w:szCs w:val="48"/>
              </w:rPr>
            </w:pPr>
            <w:r>
              <w:rPr>
                <w:b/>
                <w:color w:val="808080"/>
                <w:sz w:val="48"/>
                <w:szCs w:val="48"/>
              </w:rPr>
              <w:lastRenderedPageBreak/>
              <w:t>WASTE</w:t>
            </w: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DF2F8"/>
          </w:tcPr>
          <w:p w:rsidR="0010218A" w:rsidRDefault="0010218A" w:rsidP="0010218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Recycling Bins in classrooms, staffrooms, photocopy rooms, office area</w:t>
            </w:r>
          </w:p>
          <w:p w:rsidR="0010218A" w:rsidRDefault="0010218A" w:rsidP="0010218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Interpretive signage re what to place in bins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Labelled Paper Bins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Recycled Yellow Lidded Bins 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Labelled landfill bins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Labelled Scrap Paper Tub (re-use paper in rooms)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Green Bins for both sides for gardening, maintenance work and working bees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Re-using/recycling in art activities and in classrooms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Yard duty Pick Up Rosters organised (both sites) including the English Language School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Yard duty Pick Up Roster Displayed around the school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Involvement in Clean Up Australia initiatives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Electronic Staff meeting Agendas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Staff email and digital communication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instead of paper </w:t>
            </w:r>
          </w:p>
          <w:p w:rsidR="0010218A" w:rsidRDefault="0010218A" w:rsidP="0010218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of the DET Guidelines to help support reduction targets (information handed out to all staff)</w:t>
            </w:r>
          </w:p>
          <w:p w:rsidR="0010218A" w:rsidRDefault="0010218A" w:rsidP="0010218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Professional learning for staff on waste, litter and associated themes*</w:t>
            </w:r>
          </w:p>
          <w:p w:rsidR="0010218A" w:rsidRDefault="0010218A" w:rsidP="0010218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Maintenance regimes implemented eg: emptying recycling bins in classrooms, kitchens and offices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collected data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Furniture, decorations and other materials re-used in school or donated to the community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swap Initiatives</w:t>
            </w:r>
          </w:p>
          <w:p w:rsidR="0010218A" w:rsidRDefault="0010218A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Tried:</w:t>
            </w:r>
          </w:p>
          <w:p w:rsidR="0010218A" w:rsidRDefault="0010218A" w:rsidP="0010218A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Chickens consuming organic waste (Food Scraps)</w:t>
            </w:r>
          </w:p>
          <w:p w:rsidR="0010218A" w:rsidRDefault="0010218A" w:rsidP="0010218A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Golden Lunchbox </w:t>
            </w:r>
          </w:p>
          <w:p w:rsidR="0010218A" w:rsidRDefault="0010218A" w:rsidP="0010218A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Rubbish Free Wednesday Lunch</w:t>
            </w:r>
          </w:p>
          <w:p w:rsidR="0010218A" w:rsidRDefault="0010218A" w:rsidP="0010218A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Plastic Tubs outside to collect lunchboxes, clothes</w:t>
            </w:r>
          </w:p>
          <w:p w:rsidR="0010218A" w:rsidRDefault="0010218A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Do: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Waste assessment undertaken – SETS baseline data (Parent Green Club)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*A whole staff Professional Learning  2016 </w:t>
            </w:r>
            <w:r w:rsidR="00681420">
              <w:rPr>
                <w:rFonts w:cs="Arial"/>
                <w:sz w:val="20"/>
                <w:szCs w:val="20"/>
              </w:rPr>
              <w:t xml:space="preserve">session </w:t>
            </w:r>
            <w:r>
              <w:rPr>
                <w:rFonts w:cs="Arial"/>
                <w:sz w:val="20"/>
                <w:szCs w:val="20"/>
              </w:rPr>
              <w:t xml:space="preserve">– including revising maintenance regimes with waste 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Rubbish Free Lunch Days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Composting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Green purchasing  - to be added school environmental policy</w:t>
            </w:r>
          </w:p>
          <w:p w:rsidR="00681420" w:rsidRDefault="00681420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Re-introduce Golden Lunchbox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:rsidR="00681420" w:rsidRDefault="00681420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:rsidR="00681420" w:rsidRDefault="00681420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</w:tcPr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Rubbish Free Lunch in Policy</w:t>
            </w:r>
            <w:r w:rsidR="00027874">
              <w:rPr>
                <w:rFonts w:cs="Arial"/>
                <w:sz w:val="20"/>
                <w:szCs w:val="20"/>
              </w:rPr>
              <w:t xml:space="preserve"> (one day per week)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Environmental Education – 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Warriors Ju</w:t>
            </w:r>
            <w:r w:rsidR="00681420">
              <w:rPr>
                <w:rFonts w:cs="Arial"/>
                <w:sz w:val="20"/>
                <w:szCs w:val="20"/>
              </w:rPr>
              <w:t>nior School – waste wise practic</w:t>
            </w:r>
            <w:r>
              <w:rPr>
                <w:rFonts w:cs="Arial"/>
                <w:sz w:val="20"/>
                <w:szCs w:val="20"/>
              </w:rPr>
              <w:t>es (P-2)</w:t>
            </w:r>
            <w:r w:rsidR="00027874">
              <w:rPr>
                <w:rFonts w:cs="Arial"/>
                <w:sz w:val="20"/>
                <w:szCs w:val="20"/>
              </w:rPr>
              <w:t>.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Sustainability Pr</w:t>
            </w:r>
            <w:r w:rsidR="00027874">
              <w:rPr>
                <w:rFonts w:cs="Arial"/>
                <w:sz w:val="20"/>
                <w:szCs w:val="20"/>
              </w:rPr>
              <w:t>ogram (4-5) – waste wise practic</w:t>
            </w:r>
            <w:r>
              <w:rPr>
                <w:rFonts w:cs="Arial"/>
                <w:sz w:val="20"/>
                <w:szCs w:val="20"/>
              </w:rPr>
              <w:t>es</w:t>
            </w:r>
            <w:r w:rsidR="00027874">
              <w:rPr>
                <w:rFonts w:cs="Arial"/>
                <w:sz w:val="20"/>
                <w:szCs w:val="20"/>
              </w:rPr>
              <w:t>.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Classroom units of work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Excursions – recycling plants 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Winning waste reduction related grants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Do: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Green purchasing  - to be added school environmental policy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whole staff </w:t>
            </w:r>
            <w:r w:rsidR="004A26DE">
              <w:rPr>
                <w:rFonts w:cs="Arial"/>
                <w:sz w:val="20"/>
                <w:szCs w:val="20"/>
              </w:rPr>
              <w:t>professional learning</w:t>
            </w:r>
            <w:r>
              <w:rPr>
                <w:rFonts w:cs="Arial"/>
                <w:sz w:val="20"/>
                <w:szCs w:val="20"/>
              </w:rPr>
              <w:t xml:space="preserve"> 2016 – including revising maintenance regimes with waste</w:t>
            </w:r>
            <w:r w:rsidR="00802918">
              <w:rPr>
                <w:rFonts w:cs="Arial"/>
                <w:sz w:val="20"/>
                <w:szCs w:val="20"/>
              </w:rPr>
              <w:t xml:space="preserve"> and determining their ecological footprints</w:t>
            </w:r>
            <w:r w:rsidR="00681420">
              <w:rPr>
                <w:rFonts w:cs="Arial"/>
                <w:sz w:val="20"/>
                <w:szCs w:val="20"/>
              </w:rPr>
              <w:t>*</w:t>
            </w:r>
          </w:p>
          <w:p w:rsidR="0010218A" w:rsidRDefault="00802918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Waste Audit with s</w:t>
            </w:r>
            <w:r w:rsidR="0010218A">
              <w:rPr>
                <w:rFonts w:cs="Arial"/>
                <w:sz w:val="20"/>
                <w:szCs w:val="20"/>
              </w:rPr>
              <w:t>tudents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EDF2F8"/>
          </w:tcPr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Recycled Art Mural on show at the Carnegie Library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Banner Art in Party in the Parks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Education Flyers for Presentations through Glen Eira Council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Ink recycling at Glen Eira Secondary College</w:t>
            </w:r>
          </w:p>
          <w:p w:rsidR="0010218A" w:rsidRDefault="0010218A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Do: </w:t>
            </w:r>
          </w:p>
          <w:p w:rsidR="0010218A" w:rsidRDefault="0010218A" w:rsidP="0010218A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Reinforce the importance of labelling lunchboxes </w:t>
            </w:r>
          </w:p>
          <w:p w:rsidR="0010218A" w:rsidRDefault="0010218A" w:rsidP="0010218A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Green Club –</w:t>
            </w:r>
          </w:p>
          <w:p w:rsidR="0010218A" w:rsidRDefault="00802918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10218A">
              <w:rPr>
                <w:rFonts w:cs="Arial"/>
                <w:sz w:val="20"/>
                <w:szCs w:val="20"/>
              </w:rPr>
              <w:t>To audit the schools administration supplies</w:t>
            </w:r>
          </w:p>
          <w:p w:rsidR="0010218A" w:rsidRDefault="00802918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10218A">
              <w:rPr>
                <w:rFonts w:cs="Arial"/>
                <w:sz w:val="20"/>
                <w:szCs w:val="20"/>
              </w:rPr>
              <w:t xml:space="preserve">Waste assessment undertaken –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="0010218A">
              <w:rPr>
                <w:rFonts w:cs="Arial"/>
                <w:sz w:val="20"/>
                <w:szCs w:val="20"/>
              </w:rPr>
              <w:t xml:space="preserve">SETS baseline data </w:t>
            </w:r>
          </w:p>
          <w:p w:rsidR="0010218A" w:rsidRDefault="0010218A" w:rsidP="0010218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Signage for bins outside</w:t>
            </w:r>
          </w:p>
          <w:p w:rsidR="0010218A" w:rsidRDefault="0010218A" w:rsidP="0010218A">
            <w:p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10218A" w:rsidTr="0010218A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4C74"/>
            <w:hideMark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color w:val="808080"/>
                <w:sz w:val="48"/>
                <w:szCs w:val="48"/>
              </w:rPr>
            </w:pPr>
            <w:r>
              <w:rPr>
                <w:b/>
                <w:color w:val="808080"/>
                <w:sz w:val="48"/>
                <w:szCs w:val="48"/>
              </w:rPr>
              <w:lastRenderedPageBreak/>
              <w:t>ENERGY</w:t>
            </w: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CC99"/>
          </w:tcPr>
          <w:p w:rsidR="0010218A" w:rsidRDefault="0010218A" w:rsidP="0010218A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Solar Panels</w:t>
            </w:r>
          </w:p>
          <w:p w:rsidR="0010218A" w:rsidRDefault="0010218A" w:rsidP="0010218A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Fluoro Tube Audit – removal of some fluoro tubes</w:t>
            </w:r>
          </w:p>
          <w:p w:rsidR="0010218A" w:rsidRDefault="0010218A" w:rsidP="0010218A">
            <w:pPr>
              <w:numPr>
                <w:ilvl w:val="1"/>
                <w:numId w:val="4"/>
              </w:numPr>
              <w:tabs>
                <w:tab w:val="num" w:pos="760"/>
              </w:tabs>
              <w:spacing w:after="0" w:line="240" w:lineRule="auto"/>
              <w:ind w:hanging="1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  monitor systems  in</w:t>
            </w:r>
          </w:p>
          <w:p w:rsidR="0010218A" w:rsidRDefault="0010218A" w:rsidP="0010218A">
            <w:pPr>
              <w:tabs>
                <w:tab w:val="num" w:pos="1440"/>
              </w:tabs>
              <w:spacing w:after="0" w:line="240" w:lineRule="auto"/>
              <w:ind w:left="3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classrooms to turn off lights and air-   </w:t>
            </w:r>
          </w:p>
          <w:p w:rsidR="0010218A" w:rsidRDefault="0010218A" w:rsidP="0010218A">
            <w:pPr>
              <w:tabs>
                <w:tab w:val="num" w:pos="1440"/>
              </w:tabs>
              <w:spacing w:after="0" w:line="240" w:lineRule="auto"/>
              <w:ind w:left="3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conditioners</w:t>
            </w:r>
          </w:p>
          <w:p w:rsidR="0010218A" w:rsidRDefault="0010218A" w:rsidP="0010218A">
            <w:pPr>
              <w:numPr>
                <w:ilvl w:val="1"/>
                <w:numId w:val="4"/>
              </w:numPr>
              <w:tabs>
                <w:tab w:val="num" w:pos="760"/>
              </w:tabs>
              <w:spacing w:after="0" w:line="240" w:lineRule="auto"/>
              <w:ind w:hanging="1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Heaters turned off every afternoon</w:t>
            </w:r>
          </w:p>
          <w:p w:rsidR="0010218A" w:rsidRDefault="0010218A" w:rsidP="0010218A">
            <w:pPr>
              <w:numPr>
                <w:ilvl w:val="1"/>
                <w:numId w:val="4"/>
              </w:numPr>
              <w:tabs>
                <w:tab w:val="num" w:pos="760"/>
              </w:tabs>
              <w:spacing w:after="0" w:line="240" w:lineRule="auto"/>
              <w:ind w:hanging="1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Power points turned off after school </w:t>
            </w:r>
          </w:p>
          <w:p w:rsidR="0010218A" w:rsidRDefault="0010218A" w:rsidP="0010218A">
            <w:pPr>
              <w:tabs>
                <w:tab w:val="num" w:pos="144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and during holidays</w:t>
            </w:r>
          </w:p>
          <w:p w:rsidR="0010218A" w:rsidRDefault="0010218A" w:rsidP="0010218A">
            <w:pPr>
              <w:numPr>
                <w:ilvl w:val="1"/>
                <w:numId w:val="4"/>
              </w:numPr>
              <w:tabs>
                <w:tab w:val="num" w:pos="760"/>
              </w:tabs>
              <w:spacing w:after="0" w:line="240" w:lineRule="auto"/>
              <w:ind w:hanging="1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Electrical appliances labelled</w:t>
            </w:r>
          </w:p>
          <w:p w:rsidR="0010218A" w:rsidRDefault="0010218A" w:rsidP="0010218A">
            <w:pPr>
              <w:numPr>
                <w:ilvl w:val="1"/>
                <w:numId w:val="4"/>
              </w:numPr>
              <w:tabs>
                <w:tab w:val="num" w:pos="760"/>
              </w:tabs>
              <w:spacing w:after="0" w:line="240" w:lineRule="auto"/>
              <w:ind w:hanging="1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eating lunches with the lights turned off</w:t>
            </w:r>
          </w:p>
          <w:p w:rsidR="0010218A" w:rsidRDefault="0010218A" w:rsidP="0010218A">
            <w:pPr>
              <w:spacing w:after="0" w:line="240" w:lineRule="auto"/>
              <w:ind w:left="144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ind w:left="144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ind w:left="14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Do: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Solar Panel contribution assessment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 Efficient Appliances in staffroom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 Audit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Sensor Lighting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Classroom wall thermometers for each classroom to monitor need to turn heaters on</w:t>
            </w:r>
          </w:p>
          <w:p w:rsidR="0010218A" w:rsidRDefault="0010218A" w:rsidP="0010218A">
            <w:pPr>
              <w:tabs>
                <w:tab w:val="num" w:pos="760"/>
              </w:tabs>
              <w:spacing w:after="0" w:line="240" w:lineRule="auto"/>
              <w:ind w:left="-10" w:hanging="1120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tabs>
                <w:tab w:val="num" w:pos="760"/>
              </w:tabs>
              <w:spacing w:after="0" w:line="240" w:lineRule="auto"/>
              <w:ind w:left="-10" w:hanging="1120"/>
              <w:rPr>
                <w:rFonts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99"/>
          </w:tcPr>
          <w:p w:rsidR="0010218A" w:rsidRDefault="0010218A" w:rsidP="0010218A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Waste Warriors Junior S</w:t>
            </w:r>
            <w:r w:rsidR="00681420">
              <w:rPr>
                <w:rFonts w:cs="Arial"/>
                <w:sz w:val="20"/>
                <w:szCs w:val="20"/>
              </w:rPr>
              <w:t>chool – energy efficient practic</w:t>
            </w:r>
            <w:r>
              <w:rPr>
                <w:rFonts w:cs="Arial"/>
                <w:sz w:val="20"/>
                <w:szCs w:val="20"/>
              </w:rPr>
              <w:t>es (P-2)</w:t>
            </w:r>
          </w:p>
          <w:p w:rsidR="0010218A" w:rsidRDefault="0010218A" w:rsidP="0010218A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 Inquiry Units in classrooms</w:t>
            </w:r>
          </w:p>
          <w:p w:rsidR="0010218A" w:rsidRDefault="0010218A" w:rsidP="0010218A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Hydroelectricity focus in Sustainability Classes (4-5) – entry into National Poster Competition.  </w:t>
            </w:r>
          </w:p>
          <w:p w:rsidR="0010218A" w:rsidRDefault="0010218A" w:rsidP="0010218A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Green Evening Event – 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.CSIRO Scientist in Schools Partnership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.Dr Fiona Scholes solar cell research</w:t>
            </w:r>
          </w:p>
          <w:p w:rsidR="0010218A" w:rsidRDefault="0010218A" w:rsidP="0010218A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Excursions – relating to Energy, eg: CERES Energy Efficiency House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Do: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Options of joining SEEP (School energy Efficiency Plan)</w:t>
            </w:r>
          </w:p>
        </w:tc>
        <w:tc>
          <w:tcPr>
            <w:tcW w:w="3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FFCC99"/>
          </w:tcPr>
          <w:p w:rsidR="0010218A" w:rsidRDefault="0010218A" w:rsidP="0010218A">
            <w:pPr>
              <w:numPr>
                <w:ilvl w:val="1"/>
                <w:numId w:val="4"/>
              </w:numPr>
              <w:tabs>
                <w:tab w:val="num" w:pos="760"/>
              </w:tabs>
              <w:spacing w:after="0" w:line="240" w:lineRule="auto"/>
              <w:ind w:hanging="1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Presentations by parent about Renewable Energy to the school community through the Green Evening</w:t>
            </w:r>
          </w:p>
          <w:p w:rsidR="0010218A" w:rsidRDefault="0010218A" w:rsidP="0010218A">
            <w:pPr>
              <w:numPr>
                <w:ilvl w:val="1"/>
                <w:numId w:val="4"/>
              </w:numPr>
              <w:tabs>
                <w:tab w:val="num" w:pos="760"/>
              </w:tabs>
              <w:spacing w:after="0" w:line="240" w:lineRule="auto"/>
              <w:ind w:hanging="1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Visit by General Electrics </w:t>
            </w:r>
          </w:p>
          <w:p w:rsidR="0010218A" w:rsidRDefault="0010218A" w:rsidP="0010218A">
            <w:pPr>
              <w:numPr>
                <w:ilvl w:val="1"/>
                <w:numId w:val="4"/>
              </w:numPr>
              <w:tabs>
                <w:tab w:val="num" w:pos="760"/>
              </w:tabs>
              <w:spacing w:after="0" w:line="240" w:lineRule="auto"/>
              <w:ind w:hanging="1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Newsletter – ideas and activities put in newsletter</w:t>
            </w:r>
          </w:p>
          <w:p w:rsidR="0010218A" w:rsidRDefault="0010218A" w:rsidP="0010218A">
            <w:pPr>
              <w:spacing w:after="0" w:line="240" w:lineRule="auto"/>
              <w:ind w:left="1440"/>
              <w:rPr>
                <w:rFonts w:cs="Arial"/>
                <w:sz w:val="20"/>
                <w:szCs w:val="20"/>
              </w:rPr>
            </w:pPr>
          </w:p>
        </w:tc>
      </w:tr>
      <w:tr w:rsidR="0010218A" w:rsidTr="0010218A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4C74"/>
            <w:hideMark/>
          </w:tcPr>
          <w:p w:rsidR="0010218A" w:rsidRDefault="0010218A" w:rsidP="0010218A">
            <w:pPr>
              <w:spacing w:after="0" w:line="240" w:lineRule="auto"/>
              <w:jc w:val="center"/>
              <w:rPr>
                <w:b/>
                <w:color w:val="808080"/>
                <w:sz w:val="48"/>
                <w:szCs w:val="48"/>
              </w:rPr>
            </w:pPr>
            <w:r>
              <w:rPr>
                <w:b/>
                <w:color w:val="808080"/>
                <w:sz w:val="48"/>
                <w:szCs w:val="48"/>
              </w:rPr>
              <w:t>BIODIVERSITY</w:t>
            </w:r>
          </w:p>
        </w:tc>
        <w:tc>
          <w:tcPr>
            <w:tcW w:w="4089" w:type="dxa"/>
            <w:tcBorders>
              <w:top w:val="single" w:sz="4" w:space="0" w:color="FFFFFF"/>
              <w:left w:val="single" w:sz="4" w:space="0" w:color="auto"/>
              <w:bottom w:val="single" w:sz="4" w:space="0" w:color="4F81BD"/>
              <w:right w:val="single" w:sz="4" w:space="0" w:color="FFFFFF"/>
            </w:tcBorders>
            <w:shd w:val="clear" w:color="auto" w:fill="EDF2F8"/>
          </w:tcPr>
          <w:p w:rsidR="0010218A" w:rsidRDefault="0010218A" w:rsidP="0010218A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students participating in weekly gardening sessions in the school with planting sessions and weed reduction</w:t>
            </w:r>
          </w:p>
          <w:p w:rsidR="0010218A" w:rsidRDefault="0010218A" w:rsidP="0010218A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Indigenous Garden and Wildlife Passage Garden with native plants (East site)</w:t>
            </w:r>
          </w:p>
          <w:p w:rsidR="0010218A" w:rsidRDefault="0010218A" w:rsidP="0010218A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Indigenous Edible Garden (East site)</w:t>
            </w:r>
          </w:p>
          <w:p w:rsidR="0010218A" w:rsidRDefault="0010218A" w:rsidP="0010218A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Bush Tucker Garden with edible indigenous plants (West site)</w:t>
            </w:r>
          </w:p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Different garden areas (eg: themed gardens – water wise, sensory, wildlife passages, indigenous, bush-food, cherry plantation, avenue of trees, fruit trees)</w:t>
            </w:r>
          </w:p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Fruit tree planting through the </w:t>
            </w:r>
            <w:r>
              <w:rPr>
                <w:rFonts w:cs="Arial"/>
                <w:sz w:val="20"/>
                <w:szCs w:val="20"/>
              </w:rPr>
              <w:lastRenderedPageBreak/>
              <w:t>Stephanie Alexander Kitchen Garden program</w:t>
            </w:r>
          </w:p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Fencing to protect existing vegetation</w:t>
            </w:r>
          </w:p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Chooks 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Do: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Biodiversity Audit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Signage in gardens – Current sign being ordered for the Indigenous Garden, SE Water Sign needs to be attached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EDF2F8"/>
          </w:tcPr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Excursions – relating to Biodiversity, e.g.  Melbourne Zoo, Royal Botanic Gardens, CERES, Melbourne Museum, Yarra River, Merri Creek</w:t>
            </w:r>
          </w:p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Incursions – Animal Wildlife </w:t>
            </w:r>
          </w:p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involved in ongoing grounds planning</w:t>
            </w:r>
          </w:p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grounds have an outdoor learning space</w:t>
            </w:r>
          </w:p>
          <w:p w:rsidR="00802918" w:rsidRDefault="00802918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professional learning on Biodiversity, including links to whole Scope and Sequence of Inquiry topics, curriculum planning of learning activities to implement, to raise awareness of students and staff</w:t>
            </w:r>
          </w:p>
          <w:p w:rsidR="00802918" w:rsidRDefault="00802918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Biodiversity audit with students</w:t>
            </w:r>
          </w:p>
          <w:p w:rsidR="0010218A" w:rsidRDefault="0010218A" w:rsidP="001021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EDF2F8"/>
          </w:tcPr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Flora  Planting</w:t>
            </w:r>
          </w:p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Continued applications for environmental grants</w:t>
            </w:r>
          </w:p>
          <w:p w:rsidR="0010218A" w:rsidRDefault="0010218A" w:rsidP="0010218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reporting in newsletters</w:t>
            </w:r>
          </w:p>
          <w:p w:rsidR="0010218A" w:rsidRDefault="0010218A" w:rsidP="0010218A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</w:tr>
    </w:tbl>
    <w:p w:rsidR="003C3799" w:rsidRDefault="003C3799" w:rsidP="00CC1615"/>
    <w:sectPr w:rsidR="003C3799" w:rsidSect="0010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DE" w:rsidRDefault="006625DE" w:rsidP="0010218A">
      <w:pPr>
        <w:spacing w:after="0" w:line="240" w:lineRule="auto"/>
      </w:pPr>
      <w:r>
        <w:separator/>
      </w:r>
    </w:p>
  </w:endnote>
  <w:endnote w:type="continuationSeparator" w:id="0">
    <w:p w:rsidR="006625DE" w:rsidRDefault="006625DE" w:rsidP="0010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5" w:rsidRDefault="00CC1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8A" w:rsidRDefault="0010218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CD666D">
      <w:rPr>
        <w:rFonts w:asciiTheme="majorHAnsi" w:eastAsiaTheme="majorEastAsia" w:hAnsiTheme="majorHAnsi" w:cstheme="majorBidi"/>
        <w:b/>
      </w:rPr>
      <w:t xml:space="preserve">Status: </w:t>
    </w:r>
    <w:r w:rsidR="00E2308B">
      <w:rPr>
        <w:rFonts w:asciiTheme="majorHAnsi" w:eastAsiaTheme="majorEastAsia" w:hAnsiTheme="majorHAnsi" w:cstheme="majorBidi"/>
      </w:rPr>
      <w:t>Ratified by School Council, November 23</w:t>
    </w:r>
    <w:r w:rsidR="00E2308B" w:rsidRPr="00E2308B">
      <w:rPr>
        <w:rFonts w:asciiTheme="majorHAnsi" w:eastAsiaTheme="majorEastAsia" w:hAnsiTheme="majorHAnsi" w:cstheme="majorBidi"/>
        <w:vertAlign w:val="superscript"/>
      </w:rPr>
      <w:t>rd</w:t>
    </w:r>
    <w:r w:rsidR="00E2308B">
      <w:rPr>
        <w:rFonts w:asciiTheme="majorHAnsi" w:eastAsiaTheme="majorEastAsia" w:hAnsiTheme="majorHAnsi" w:cstheme="majorBidi"/>
      </w:rPr>
      <w:t xml:space="preserve"> 2015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31433" w:rsidRPr="00C3143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0218A" w:rsidRDefault="00102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5" w:rsidRDefault="00CC1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DE" w:rsidRDefault="006625DE" w:rsidP="0010218A">
      <w:pPr>
        <w:spacing w:after="0" w:line="240" w:lineRule="auto"/>
      </w:pPr>
      <w:r>
        <w:separator/>
      </w:r>
    </w:p>
  </w:footnote>
  <w:footnote w:type="continuationSeparator" w:id="0">
    <w:p w:rsidR="006625DE" w:rsidRDefault="006625DE" w:rsidP="0010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5" w:rsidRDefault="00CC1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5" w:rsidRDefault="00CC16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15" w:rsidRDefault="00CC1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AAC"/>
    <w:multiLevelType w:val="hybridMultilevel"/>
    <w:tmpl w:val="B51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015E"/>
    <w:multiLevelType w:val="hybridMultilevel"/>
    <w:tmpl w:val="D568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0037"/>
    <w:multiLevelType w:val="hybridMultilevel"/>
    <w:tmpl w:val="CBBE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73F7"/>
    <w:multiLevelType w:val="hybridMultilevel"/>
    <w:tmpl w:val="96C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D4D24"/>
    <w:multiLevelType w:val="hybridMultilevel"/>
    <w:tmpl w:val="E99A4F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B731F"/>
    <w:multiLevelType w:val="hybridMultilevel"/>
    <w:tmpl w:val="0AA486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77B96"/>
    <w:multiLevelType w:val="hybridMultilevel"/>
    <w:tmpl w:val="46CC8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CD54E6"/>
    <w:multiLevelType w:val="hybridMultilevel"/>
    <w:tmpl w:val="7FA0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C7A3B"/>
    <w:multiLevelType w:val="hybridMultilevel"/>
    <w:tmpl w:val="684C8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7648F"/>
    <w:multiLevelType w:val="hybridMultilevel"/>
    <w:tmpl w:val="BBE4AC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A"/>
    <w:rsid w:val="00027874"/>
    <w:rsid w:val="0010218A"/>
    <w:rsid w:val="001B1D7D"/>
    <w:rsid w:val="003C3799"/>
    <w:rsid w:val="003C5E18"/>
    <w:rsid w:val="004A26DE"/>
    <w:rsid w:val="004B3988"/>
    <w:rsid w:val="005F3F4E"/>
    <w:rsid w:val="006625DE"/>
    <w:rsid w:val="00681420"/>
    <w:rsid w:val="006E58A0"/>
    <w:rsid w:val="007D294A"/>
    <w:rsid w:val="00802918"/>
    <w:rsid w:val="00911BD3"/>
    <w:rsid w:val="00A93103"/>
    <w:rsid w:val="00C31433"/>
    <w:rsid w:val="00CC1615"/>
    <w:rsid w:val="00CD666D"/>
    <w:rsid w:val="00E2308B"/>
    <w:rsid w:val="00E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4A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8A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8A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8A"/>
    <w:rPr>
      <w:rFonts w:ascii="Tahoma" w:eastAsia="Calibri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4A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8A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8A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8A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Krauze Kamila</dc:creator>
  <cp:lastModifiedBy>Jenkins, David R</cp:lastModifiedBy>
  <cp:revision>2</cp:revision>
  <cp:lastPrinted>2015-11-19T22:45:00Z</cp:lastPrinted>
  <dcterms:created xsi:type="dcterms:W3CDTF">2016-02-07T06:57:00Z</dcterms:created>
  <dcterms:modified xsi:type="dcterms:W3CDTF">2016-02-07T06:57:00Z</dcterms:modified>
</cp:coreProperties>
</file>